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22447" w14:textId="77777777" w:rsidR="00877CDE" w:rsidRPr="00967968" w:rsidRDefault="00E50AC4" w:rsidP="00877CDE">
      <w:pPr>
        <w:spacing w:after="0"/>
        <w:jc w:val="center"/>
        <w:rPr>
          <w:rFonts w:ascii="Arial" w:hAnsi="Arial" w:cs="Arial"/>
        </w:rPr>
      </w:pPr>
      <w:r w:rsidRPr="00967968">
        <w:rPr>
          <w:rFonts w:ascii="Arial" w:hAnsi="Arial" w:cs="Arial"/>
        </w:rPr>
        <w:t>Protokół</w:t>
      </w:r>
      <w:r w:rsidR="00490A93" w:rsidRPr="00967968">
        <w:rPr>
          <w:rFonts w:ascii="Arial" w:hAnsi="Arial" w:cs="Arial"/>
        </w:rPr>
        <w:t xml:space="preserve"> z posiedzenia</w:t>
      </w:r>
    </w:p>
    <w:p w14:paraId="108041D2" w14:textId="77777777" w:rsidR="00877CDE" w:rsidRPr="00967968" w:rsidRDefault="004C09D2" w:rsidP="00877CDE">
      <w:pPr>
        <w:spacing w:after="0"/>
        <w:jc w:val="center"/>
        <w:rPr>
          <w:rFonts w:ascii="Arial" w:hAnsi="Arial" w:cs="Arial"/>
        </w:rPr>
      </w:pPr>
      <w:r w:rsidRPr="00967968">
        <w:rPr>
          <w:rFonts w:ascii="Arial" w:hAnsi="Arial" w:cs="Arial"/>
        </w:rPr>
        <w:t>KOMISJI GOSPODARKI KOMUNALNEJ</w:t>
      </w:r>
    </w:p>
    <w:p w14:paraId="1CAEEDF9" w14:textId="2369DA9A" w:rsidR="00877CDE" w:rsidRPr="00967968" w:rsidRDefault="004C09D2" w:rsidP="00877CDE">
      <w:pPr>
        <w:spacing w:after="0"/>
        <w:jc w:val="center"/>
        <w:rPr>
          <w:rFonts w:ascii="Arial" w:hAnsi="Arial" w:cs="Arial"/>
        </w:rPr>
      </w:pPr>
      <w:r w:rsidRPr="00967968">
        <w:rPr>
          <w:rFonts w:ascii="Arial" w:hAnsi="Arial" w:cs="Arial"/>
        </w:rPr>
        <w:t>12 grudnia 2024 roku</w:t>
      </w:r>
    </w:p>
    <w:p w14:paraId="6815D7DD" w14:textId="7C487A2E" w:rsidR="00877CDE" w:rsidRPr="00967968" w:rsidRDefault="004C09D2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 xml:space="preserve">1.       Otwarcie posiedzenia, </w:t>
      </w:r>
    </w:p>
    <w:p w14:paraId="108F37A0" w14:textId="2EF3FA19" w:rsidR="00877CDE" w:rsidRPr="00967968" w:rsidRDefault="004C09D2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2.       Przyjęcie porządku obrad, </w:t>
      </w:r>
    </w:p>
    <w:p w14:paraId="62FA9CD9" w14:textId="60CE54BE" w:rsidR="00464933" w:rsidRPr="00967968" w:rsidRDefault="004C09D2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3.       </w:t>
      </w:r>
      <w:r w:rsidR="00877CDE" w:rsidRPr="00967968">
        <w:rPr>
          <w:rFonts w:ascii="Arial" w:hAnsi="Arial" w:cs="Arial"/>
        </w:rPr>
        <w:t>Zaopiniowanie projektów uchwał.</w:t>
      </w:r>
      <w:r w:rsidRPr="00967968">
        <w:rPr>
          <w:rFonts w:ascii="Arial" w:hAnsi="Arial" w:cs="Arial"/>
        </w:rPr>
        <w:t xml:space="preserve"> </w:t>
      </w:r>
    </w:p>
    <w:p w14:paraId="64CE58DF" w14:textId="78BFCDBD" w:rsidR="00464933" w:rsidRPr="00967968" w:rsidRDefault="00464933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4</w:t>
      </w:r>
      <w:r w:rsidR="004C09D2" w:rsidRPr="00967968">
        <w:rPr>
          <w:rFonts w:ascii="Arial" w:hAnsi="Arial" w:cs="Arial"/>
        </w:rPr>
        <w:t>.       Wolne wnioski.</w:t>
      </w:r>
    </w:p>
    <w:p w14:paraId="4A54F1F4" w14:textId="5B344F48" w:rsidR="004C09D2" w:rsidRPr="00967968" w:rsidRDefault="00464933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5</w:t>
      </w:r>
      <w:r w:rsidR="004C09D2" w:rsidRPr="00967968">
        <w:rPr>
          <w:rFonts w:ascii="Arial" w:hAnsi="Arial" w:cs="Arial"/>
        </w:rPr>
        <w:t>.   Zakończenie obrad.</w:t>
      </w:r>
    </w:p>
    <w:p w14:paraId="4837ED5C" w14:textId="7777777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</w:p>
    <w:p w14:paraId="30D84F19" w14:textId="7777777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Ad </w:t>
      </w:r>
      <w:r w:rsidRPr="00967968">
        <w:rPr>
          <w:rFonts w:ascii="Arial" w:hAnsi="Arial" w:cs="Arial"/>
        </w:rPr>
        <w:t xml:space="preserve">1. </w:t>
      </w:r>
      <w:r w:rsidRPr="00967968">
        <w:rPr>
          <w:rFonts w:ascii="Arial" w:hAnsi="Arial" w:cs="Arial"/>
        </w:rPr>
        <w:t>Posiedzenie rozpoczął powitaniem uczestników obrad oraz stwierdzeniem kworum – p. Norbert Anisowicz, Przewodniczący komisji.</w:t>
      </w:r>
    </w:p>
    <w:p w14:paraId="61D9C676" w14:textId="34747F9F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2. Przyjęcie porządku obrad</w:t>
      </w:r>
      <w:r w:rsidR="001F7493" w:rsidRPr="00967968">
        <w:rPr>
          <w:rFonts w:ascii="Arial" w:hAnsi="Arial" w:cs="Arial"/>
        </w:rPr>
        <w:t xml:space="preserve"> – bez uwag.</w:t>
      </w:r>
    </w:p>
    <w:p w14:paraId="526BD17F" w14:textId="564347A2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3. Projekty uchwał w sprawach</w:t>
      </w:r>
    </w:p>
    <w:p w14:paraId="6E77B1A1" w14:textId="7F731062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a) ref. Pani Hanna Górecka- Banasik kierownik Biura ds. Energetyki.</w:t>
      </w:r>
    </w:p>
    <w:p w14:paraId="2264388D" w14:textId="6204E05C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1) (druk 4.2) przyjęcia „Założeń do planu zaopatrzenia w ciepło, energię elektryczną i paliwa gazowe dla obszaru miasta Gdyni na lata 2025÷2045”</w:t>
      </w:r>
    </w:p>
    <w:p w14:paraId="22AD816B" w14:textId="514CFC37" w:rsidR="001A70C3" w:rsidRPr="00967968" w:rsidRDefault="001A70C3" w:rsidP="001A70C3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Prezentowany dokument stanowi </w:t>
      </w:r>
      <w:r w:rsidRPr="00967968">
        <w:rPr>
          <w:rFonts w:ascii="Arial" w:hAnsi="Arial" w:cs="Arial"/>
        </w:rPr>
        <w:t>aktualizację „Założeń do planu zaopatrzenia w ciepło, energię elektryczną i paliwa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gazowe dla obszaru miasta Gdyni”, zatwierdzonych uchwałą nr XXXVIII/1255/2002 Rady Miasta Gdyni z dnia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27 lutego 2002 roku.</w:t>
      </w:r>
      <w:r w:rsidRPr="00967968">
        <w:rPr>
          <w:rFonts w:ascii="Arial" w:hAnsi="Arial" w:cs="Arial"/>
        </w:rPr>
        <w:t xml:space="preserve"> Zgodnie z prawem energetycznym taki </w:t>
      </w:r>
      <w:r w:rsidRPr="00967968">
        <w:rPr>
          <w:rFonts w:ascii="Arial" w:hAnsi="Arial" w:cs="Arial"/>
        </w:rPr>
        <w:t>plan dla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obszaru gminy opracowuje prezydent miasta na okres co najmniej 15 lat i aktualizuje je co najmniej raz na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3 lata.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Projekt </w:t>
      </w:r>
      <w:r w:rsidRPr="00967968">
        <w:rPr>
          <w:rFonts w:ascii="Arial" w:hAnsi="Arial" w:cs="Arial"/>
        </w:rPr>
        <w:t xml:space="preserve">tych założeń do planu </w:t>
      </w:r>
      <w:r w:rsidRPr="00967968">
        <w:rPr>
          <w:rFonts w:ascii="Arial" w:hAnsi="Arial" w:cs="Arial"/>
        </w:rPr>
        <w:t xml:space="preserve">sporządzony został zgodnie z wymaganiami </w:t>
      </w:r>
      <w:r w:rsidRPr="00967968">
        <w:rPr>
          <w:rFonts w:ascii="Arial" w:hAnsi="Arial" w:cs="Arial"/>
        </w:rPr>
        <w:t xml:space="preserve">tej </w:t>
      </w:r>
      <w:r w:rsidRPr="00967968">
        <w:rPr>
          <w:rFonts w:ascii="Arial" w:hAnsi="Arial" w:cs="Arial"/>
        </w:rPr>
        <w:t>ustawy</w:t>
      </w:r>
      <w:r w:rsidRPr="00967968">
        <w:rPr>
          <w:rFonts w:ascii="Arial" w:hAnsi="Arial" w:cs="Arial"/>
        </w:rPr>
        <w:t xml:space="preserve"> i </w:t>
      </w:r>
      <w:r w:rsidRPr="00967968">
        <w:rPr>
          <w:rFonts w:ascii="Arial" w:hAnsi="Arial" w:cs="Arial"/>
        </w:rPr>
        <w:t>podlegał opiniowaniu przez Zarząd Województwa Pomorskiego w zakresie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koordynacji współpracy z innymi gminami oraz w zakresie zgodności z polityką energetyczną państwa. Projekt uzyskał taką opinię</w:t>
      </w:r>
      <w:r w:rsidRPr="00967968">
        <w:rPr>
          <w:rFonts w:ascii="Arial" w:hAnsi="Arial" w:cs="Arial"/>
        </w:rPr>
        <w:t>.</w:t>
      </w:r>
      <w:r w:rsidRPr="00967968">
        <w:rPr>
          <w:rFonts w:ascii="Arial" w:hAnsi="Arial" w:cs="Arial"/>
        </w:rPr>
        <w:t xml:space="preserve"> Dokument został wyłożony do publicznego wglądu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na okres 21 dni, od 10 września do 1 października 2024 roku. Osoby i jednostki organizacyjne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zainteresowane zaopatrzeniem w ciepło, energię elektryczną i paliwa gazowe na obszarze gminy miały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prawo składać wnioski, zastrzeżenia i uwagi do projektu założeń. Rozpatrzenie uwag stanowi zał. 2 do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niniejszej uchwały.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Dokument został także przesłany do uzgodnienia co do możliwości odstąpienia od przeprowadzenia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strategicznej oceny oddziaływania na środowisko do trzech organów. Opinie o odstąpieniu od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przeprowadzenia strategicznej oceny oddziaływania na środowisko wyraziły: Regionalny Dyrektor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Ochrony Środowiska w Gdańsku, Pomorski Państwowy Wojewódzki Inspektor Sanitarny oraz Dyrektor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Urzędu Morskiego w Gdyni</w:t>
      </w:r>
      <w:r w:rsidRPr="00967968">
        <w:rPr>
          <w:rFonts w:ascii="Arial" w:hAnsi="Arial" w:cs="Arial"/>
        </w:rPr>
        <w:t>. Dokument otwiera drogę do ubiegania się o środki zewnętrzne.</w:t>
      </w:r>
    </w:p>
    <w:p w14:paraId="41A3CDA3" w14:textId="7A8F9325" w:rsidR="001A70C3" w:rsidRPr="00967968" w:rsidRDefault="001A70C3" w:rsidP="001A70C3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Bez uwag.</w:t>
      </w:r>
    </w:p>
    <w:p w14:paraId="34D59701" w14:textId="1946CFCC" w:rsidR="00877CDE" w:rsidRPr="00967968" w:rsidRDefault="00877CDE" w:rsidP="001A70C3">
      <w:pPr>
        <w:spacing w:after="0"/>
        <w:jc w:val="both"/>
        <w:rPr>
          <w:rFonts w:ascii="Arial" w:hAnsi="Arial" w:cs="Arial"/>
        </w:rPr>
      </w:pP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8, PRZECIW: 0, WSTRZYMUJĘ SIĘ: 0, BRAK GŁOSU: 0, NIEOBECNI: 0</w:t>
      </w:r>
    </w:p>
    <w:p w14:paraId="2A31339D" w14:textId="010EC255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(8)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Agnieszka Tokarska, Jakub Ubych, Małgorzata Wójcik</w:t>
      </w:r>
      <w:r w:rsidRPr="00967968">
        <w:rPr>
          <w:rFonts w:ascii="Arial" w:hAnsi="Arial" w:cs="Arial"/>
        </w:rPr>
        <w:t>.</w:t>
      </w:r>
    </w:p>
    <w:p w14:paraId="2E12F287" w14:textId="4D742E5D" w:rsidR="00D00C97" w:rsidRPr="00967968" w:rsidRDefault="00877CDE" w:rsidP="00D00C97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b) ref. naczelnik Wydziału Środowiska B. Frankowski</w:t>
      </w:r>
      <w:r w:rsidRPr="00967968">
        <w:rPr>
          <w:rFonts w:ascii="Arial" w:hAnsi="Arial" w:cs="Arial"/>
        </w:rPr>
        <w:t>.</w:t>
      </w:r>
    </w:p>
    <w:p w14:paraId="5473FF5A" w14:textId="77777777" w:rsidR="00D00C97" w:rsidRPr="00967968" w:rsidRDefault="00D00C97" w:rsidP="00D00C97">
      <w:pPr>
        <w:spacing w:after="0"/>
        <w:jc w:val="both"/>
        <w:rPr>
          <w:rFonts w:ascii="Arial" w:hAnsi="Arial" w:cs="Arial"/>
        </w:rPr>
      </w:pPr>
    </w:p>
    <w:p w14:paraId="732B0732" w14:textId="02FC26D8" w:rsidR="00A36D65" w:rsidRPr="00967968" w:rsidRDefault="00A36D65" w:rsidP="00A36D65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1) (druk 4.3) zmieniająca uchwałę w sprawie wyznaczenia obszaru i granic aglomeracji Gdynia</w:t>
      </w:r>
      <w:r w:rsidRPr="00967968">
        <w:rPr>
          <w:rFonts w:ascii="Arial" w:hAnsi="Arial" w:cs="Arial"/>
        </w:rPr>
        <w:t xml:space="preserve"> z </w:t>
      </w:r>
      <w:proofErr w:type="spellStart"/>
      <w:r w:rsidRPr="00967968">
        <w:rPr>
          <w:rFonts w:ascii="Arial" w:hAnsi="Arial" w:cs="Arial"/>
        </w:rPr>
        <w:t>autoporawką</w:t>
      </w:r>
      <w:proofErr w:type="spellEnd"/>
      <w:r w:rsidRPr="00967968">
        <w:rPr>
          <w:rFonts w:ascii="Arial" w:hAnsi="Arial" w:cs="Arial"/>
        </w:rPr>
        <w:t>:</w:t>
      </w:r>
    </w:p>
    <w:p w14:paraId="359D6B52" w14:textId="77777777" w:rsidR="00A36D65" w:rsidRPr="00967968" w:rsidRDefault="00A36D65" w:rsidP="00D00C97">
      <w:pPr>
        <w:spacing w:after="0"/>
        <w:jc w:val="both"/>
        <w:rPr>
          <w:rFonts w:ascii="Arial" w:hAnsi="Arial" w:cs="Arial"/>
        </w:rPr>
      </w:pPr>
    </w:p>
    <w:p w14:paraId="7DE84E44" w14:textId="51E76869" w:rsidR="00D00C97" w:rsidRPr="00967968" w:rsidRDefault="00D00C97" w:rsidP="00D00C97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Aglomeracja</w:t>
      </w:r>
      <w:r w:rsidRPr="00967968">
        <w:rPr>
          <w:rFonts w:ascii="Arial" w:hAnsi="Arial" w:cs="Arial"/>
        </w:rPr>
        <w:t xml:space="preserve"> to</w:t>
      </w:r>
      <w:r w:rsidRPr="00967968">
        <w:rPr>
          <w:rFonts w:ascii="Arial" w:hAnsi="Arial" w:cs="Arial"/>
        </w:rPr>
        <w:t xml:space="preserve"> (zgodnie z ustawą Prawo wodne) </w:t>
      </w:r>
      <w:r w:rsidRPr="00967968">
        <w:rPr>
          <w:rFonts w:ascii="Arial" w:hAnsi="Arial" w:cs="Arial"/>
        </w:rPr>
        <w:t>teren na którym zaludnienie lub działalność gospodarcza są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wystarczająco skoncentrowane, aby ścieki komunalne były zbierane i </w:t>
      </w:r>
      <w:r w:rsidRPr="00967968">
        <w:rPr>
          <w:rFonts w:ascii="Arial" w:hAnsi="Arial" w:cs="Arial"/>
        </w:rPr>
        <w:lastRenderedPageBreak/>
        <w:t>przekazywane do oczyszczalni ścieków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albo do końcowego punktu zrzutu tych ścieków. Aglomeracje o równoważnej liczbie mieszkańców co najmniej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2 000 powinny być wyposażone w systemy kanalizacji zbiorczej dla ścieków komunalnych</w:t>
      </w:r>
      <w:r w:rsidRPr="00967968">
        <w:rPr>
          <w:rFonts w:ascii="Arial" w:hAnsi="Arial" w:cs="Arial"/>
        </w:rPr>
        <w:t>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</w:t>
      </w:r>
      <w:r w:rsidRPr="00967968">
        <w:rPr>
          <w:rFonts w:ascii="Arial" w:hAnsi="Arial" w:cs="Arial"/>
        </w:rPr>
        <w:t>rezydent miasta co 2 lata dokonuje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przeglądu obszarów i granic aglomeracji z uwzględnieniem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kryterium ich utworzenia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oraz zaistniałych zmian równoważnej liczby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mieszkańców w aglomeracji.</w:t>
      </w:r>
    </w:p>
    <w:p w14:paraId="76516C1A" w14:textId="09158183" w:rsidR="00D00C97" w:rsidRPr="00967968" w:rsidRDefault="00D00C97" w:rsidP="00F24501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Komunalny Związek Gmin „Dolina Redy i </w:t>
      </w:r>
      <w:proofErr w:type="spellStart"/>
      <w:r w:rsidRPr="00967968">
        <w:rPr>
          <w:rFonts w:ascii="Arial" w:hAnsi="Arial" w:cs="Arial"/>
        </w:rPr>
        <w:t>Chylonki</w:t>
      </w:r>
      <w:proofErr w:type="spellEnd"/>
      <w:r w:rsidRPr="00967968">
        <w:rPr>
          <w:rFonts w:ascii="Arial" w:hAnsi="Arial" w:cs="Arial"/>
        </w:rPr>
        <w:t xml:space="preserve">” 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 imieniu gminy miejskiej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Gdynia, jako gminy wiodącej, po konsultacji z gminami i we współpracy z </w:t>
      </w:r>
      <w:proofErr w:type="spellStart"/>
      <w:r w:rsidRPr="00967968">
        <w:rPr>
          <w:rFonts w:ascii="Arial" w:hAnsi="Arial" w:cs="Arial"/>
        </w:rPr>
        <w:t>PEWiK</w:t>
      </w:r>
      <w:proofErr w:type="spellEnd"/>
      <w:r w:rsidRPr="00967968">
        <w:rPr>
          <w:rFonts w:ascii="Arial" w:hAnsi="Arial" w:cs="Arial"/>
        </w:rPr>
        <w:t xml:space="preserve"> Gdynia Sp. z o.o., w 2024 r.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dokonał przeglądu obszaru i granic aglomeracji Gdynia</w:t>
      </w:r>
      <w:r w:rsidRPr="00967968">
        <w:rPr>
          <w:rFonts w:ascii="Arial" w:hAnsi="Arial" w:cs="Arial"/>
        </w:rPr>
        <w:t xml:space="preserve">. </w:t>
      </w:r>
      <w:r w:rsidRPr="00967968">
        <w:rPr>
          <w:rFonts w:ascii="Arial" w:hAnsi="Arial" w:cs="Arial"/>
        </w:rPr>
        <w:t>W wyniku przeglądu, zaistniała potrzeba aktualizacji ww. aglomeracji</w:t>
      </w:r>
      <w:r w:rsidRPr="00967968">
        <w:rPr>
          <w:rFonts w:ascii="Arial" w:hAnsi="Arial" w:cs="Arial"/>
        </w:rPr>
        <w:t xml:space="preserve"> (zgodnie z dyrektywą RE). </w:t>
      </w:r>
      <w:r w:rsidRPr="00967968">
        <w:rPr>
          <w:rFonts w:ascii="Arial" w:hAnsi="Arial" w:cs="Arial"/>
        </w:rPr>
        <w:t>Aglomeracja Gdynia w wyniku zrealizowanych już inwestycji spełnia warunek II i III dyrektywy. Do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pełnego spełnienia warunków dyrektywy konieczne jest w pełnym zakresie wypełnienie warunku I. Zgodnie ze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sprawozdaniem z realizacji KPOŚK za 2023 r., poziom skanalizowania w aglomeracji Gdynia wyniósł ponad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98%, jednakże w granicach aglomeracji wykazano ponad 6 000 RLM korzystających z indywidualnych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systemów oczyszczania ścieków (tj. 1 748 zbiorników oraz 50 przydomowych oczyszczalni ścieków). Zgodnie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 warunkiem I wartość ta nie powinna przekroczyć 2 000 RLM.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Znaczny wzrost liczby osób korzystających ze zbiorników bezodpływowych i przydomowych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oczyszczalni ścieków (</w:t>
      </w:r>
      <w:proofErr w:type="spellStart"/>
      <w:r w:rsidRPr="00967968">
        <w:rPr>
          <w:rFonts w:ascii="Arial" w:hAnsi="Arial" w:cs="Arial"/>
        </w:rPr>
        <w:t>poś</w:t>
      </w:r>
      <w:proofErr w:type="spellEnd"/>
      <w:r w:rsidRPr="00967968">
        <w:rPr>
          <w:rFonts w:ascii="Arial" w:hAnsi="Arial" w:cs="Arial"/>
        </w:rPr>
        <w:t>) wynika z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obowiązku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prowadzenia przez prezydenta miasta kontroli posiadania umów i dowodów uiszczania opłat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usługę opróżniania zbiorników bezodpływowych lub osadników w instalacjach przydomowych oczyszczalni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ścieków przez właścicieli nieruchomości, którzy pozbywają się z terenu nieruchomości nieczystości ciekłych.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Podstawowym celem przedmiotowej aktualizacji jest zmniejszenie liczby osób w aglomeracji korzystających z systemów indywidualnych poniżej wartości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2 000 RLM. 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Prace aktualizacyjne polegały na zmniejszeniu obszaru i granic aglomeracji o tereny gdzie budowa sieci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kanalizacji sanitarnej nie ma ekonomicznego uzasadnienia (zastosowane są tam zbiorniki bezodpływowe i/lub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przydomowe oczyszczalnie ścieków). Stąd zasadnym jest zastosowanie tam indywidualnych systemów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oczyszczania ścieków i ich wyłączenie z obszaru aglomeracji Gdynia. 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Zarówno zbiorniki bezodpływowe jak i przydomowe oczyszczalnie ścieków są zewidencjonowane i podlegają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kontroli. </w:t>
      </w:r>
    </w:p>
    <w:p w14:paraId="3398E353" w14:textId="5FF49EBA" w:rsidR="00D00C97" w:rsidRPr="00967968" w:rsidRDefault="00D00C97" w:rsidP="00D00C97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Równoważna liczba mieszkańców w aglomeracji wynosi 429 087 RLM.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Łączna długość istniejącej na terenie aglomeracji Gdynia sieci kanalizacji sanitarnej wynosi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1 230,25 km.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Na terenie aglomeracji Gdynia planowana do wybudowania (do 31.12.2027 r.) długość sieci kanalizacji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sanitarnej wynosi 21,82 km. W wyniku realizacji planowanych inwestycji do nowo wybudowanej sieci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kanalizacyjnej podłączonych zostanie 2 920 mieszkańców. Wskaźnik koncentracji aglomeracji Gdyni wynosi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134 mieszkańców/1 km sieci przy wymaganym wskaźniku minimalnym nie mniej niż 120 mieszkańców/1 km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sieci.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Ścieki z terenów objętych zbiorczym systemem kanalizacji sanitarnej doprowadzane są do </w:t>
      </w:r>
      <w:proofErr w:type="spellStart"/>
      <w:r w:rsidRPr="00967968">
        <w:rPr>
          <w:rFonts w:ascii="Arial" w:hAnsi="Arial" w:cs="Arial"/>
        </w:rPr>
        <w:t>mechaniczno</w:t>
      </w:r>
      <w:proofErr w:type="spellEnd"/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-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biologicznej Grupowej Oczyszczalni Ścieków „Dębogórze” (PUB I) z podwyższonym usuwaniem biogenów,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zlokalizowanej w miejscowości Dębogórze Wybudowanie (gmina Kosakowo, powiat pucki, województwo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pomorskie).</w:t>
      </w:r>
      <w:r w:rsidR="00F24501" w:rsidRPr="00967968">
        <w:rPr>
          <w:rFonts w:ascii="Arial" w:hAnsi="Arial" w:cs="Arial"/>
        </w:rPr>
        <w:t xml:space="preserve"> P</w:t>
      </w:r>
      <w:r w:rsidRPr="00967968">
        <w:rPr>
          <w:rFonts w:ascii="Arial" w:hAnsi="Arial" w:cs="Arial"/>
        </w:rPr>
        <w:t>o realizacji sieci planowanej do wykonania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 ramach środków własnych gmin, stopień skanalizowania wyniesie ponad 98%</w:t>
      </w:r>
      <w:r w:rsidR="00F24501" w:rsidRPr="00967968">
        <w:rPr>
          <w:rFonts w:ascii="Arial" w:hAnsi="Arial" w:cs="Arial"/>
        </w:rPr>
        <w:t>.</w:t>
      </w:r>
    </w:p>
    <w:p w14:paraId="7263F2C1" w14:textId="336E3823" w:rsidR="00D00C97" w:rsidRPr="00967968" w:rsidRDefault="00D00C97" w:rsidP="00D00C97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Przedłożony projekt uchwały 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został pozytywnie uzgodniony z n/w organami:</w:t>
      </w:r>
    </w:p>
    <w:p w14:paraId="7F64D484" w14:textId="12FD3592" w:rsidR="00F24501" w:rsidRPr="00967968" w:rsidRDefault="00D00C97" w:rsidP="00F24501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1)PGW Wody Polskie RZGW w Gdańsku </w:t>
      </w:r>
    </w:p>
    <w:p w14:paraId="7312920A" w14:textId="5FBF247D" w:rsidR="00D00C97" w:rsidRPr="00967968" w:rsidRDefault="00D00C97" w:rsidP="00D00C97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2)RDOŚ w Gdańsk</w:t>
      </w:r>
      <w:r w:rsidR="00F24501" w:rsidRPr="00967968">
        <w:rPr>
          <w:rFonts w:ascii="Arial" w:hAnsi="Arial" w:cs="Arial"/>
        </w:rPr>
        <w:t>.</w:t>
      </w:r>
    </w:p>
    <w:p w14:paraId="3B3594E4" w14:textId="4CDBE7D8" w:rsidR="00D00C97" w:rsidRPr="00967968" w:rsidRDefault="00D00C97" w:rsidP="00D00C97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Przyjęcie uchwały nie wywołuje skutków finansowych dla budżetu Miasta Gdyni oraz pozostałych gmin</w:t>
      </w:r>
      <w:r w:rsidR="00F24501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będących stroną porozumienia międzygminnego z dnia 24 kwietnia 2019 r.</w:t>
      </w:r>
    </w:p>
    <w:p w14:paraId="2ECEB901" w14:textId="3DA08001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7, PRZECIW: 0, WSTRZYMUJĘ SIĘ: 0, BRAK GŁOSU: 1, NIEOBECNI: 0</w:t>
      </w:r>
    </w:p>
    <w:p w14:paraId="5E5E84A3" w14:textId="4B9C2BCC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(7)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 Tadeusz Szemiot, Agnieszka Tokarska, Jakub Ubych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BRAK GŁOSU (1)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Małgorzata Wójcik</w:t>
      </w:r>
      <w:r w:rsidRPr="00967968">
        <w:rPr>
          <w:rFonts w:ascii="Arial" w:hAnsi="Arial" w:cs="Arial"/>
        </w:rPr>
        <w:t>.</w:t>
      </w:r>
    </w:p>
    <w:p w14:paraId="71FFDFBB" w14:textId="0818EE7E" w:rsidR="00C87B8D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lastRenderedPageBreak/>
        <w:br/>
        <w:t>2) (druk 4.5) zmieniająca uchwałę Rady Miasta nr L/1536/23 z dnia 8 lutego 2023 roku w sprawie zasad udzielania dotacji celowej na finansowanie ochrony środowiska w zakresie wspierania przedsięwzięć związanych z ochroną przyrody poprzez nasadzenia drzew i krzewów</w:t>
      </w:r>
      <w:r w:rsidR="0039665D" w:rsidRPr="00967968">
        <w:rPr>
          <w:rFonts w:ascii="Arial" w:hAnsi="Arial" w:cs="Arial"/>
        </w:rPr>
        <w:t xml:space="preserve"> z autopoprawką</w:t>
      </w:r>
      <w:r w:rsidR="00C87B8D" w:rsidRPr="00967968">
        <w:rPr>
          <w:rFonts w:ascii="Arial" w:hAnsi="Arial" w:cs="Arial"/>
        </w:rPr>
        <w:t>:</w:t>
      </w:r>
    </w:p>
    <w:p w14:paraId="4E68B493" w14:textId="53870FB9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Program dotacji uruchomiony na mocy </w:t>
      </w:r>
      <w:r w:rsidRPr="00967968">
        <w:rPr>
          <w:rFonts w:ascii="Arial" w:hAnsi="Arial" w:cs="Arial"/>
        </w:rPr>
        <w:t>uchwały z 8 lutego 2023 r.</w:t>
      </w:r>
      <w:r w:rsidRPr="00967968">
        <w:rPr>
          <w:rFonts w:ascii="Arial" w:hAnsi="Arial" w:cs="Arial"/>
        </w:rPr>
        <w:t xml:space="preserve"> miał charakter pilotażowy – po jego całorocznym stosowaniu planowana była ewaluacja w celu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wprowadzenia niezbędnych korekt.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 okresie od marca do grudnia 2023 r. mieszkańcy Gdyni złożyli 51 wniosków o przyznanie dotacji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na nasadzenia 550 drzew i 2006 krzewów na łączną kwotę 269 139,46 zł. Podpisano i rozliczono 29 umów,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 efekcie czego wypłacono 124 159,23 zł, a mieszkańcy nasadzili 222 drzew i 1075 krzewów. W roku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2024, w terminie od marca do listopada, złożono 19 wniosków na łączną kwotę 98 266 zł na zasadzenie 90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drzew i 193 krzewów. Powyższe dowodzi, że mieszkańcy chcą korzystać z programu dotacji na nasadzenia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drzew i krzewów.</w:t>
      </w:r>
    </w:p>
    <w:p w14:paraId="21E443BF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Doświadczenia z realizacji programu dotacji wykazały jednocześnie potrzebę dokonania zmian w</w:t>
      </w:r>
    </w:p>
    <w:p w14:paraId="4D07AFC8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zasadach jej udzielania. Proponuje się wprowadzenie następujących zmian:</w:t>
      </w:r>
    </w:p>
    <w:p w14:paraId="35BBF4F0" w14:textId="4318626C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1) skrócenie z 3 lat do 1 roku okresu po zakończeniu inwestycji budowlanej, kiedy możliwe jest złożenie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wniosku o przyznanie dotacji; zmiana stanowi uwzględnienie głosów mieszkańców, którzy wnioskowali,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aby nie wykluczać tych, które w ostatnim czasie ukończyli budowę domu i chcieliby skorzystać z dotacji,</w:t>
      </w:r>
    </w:p>
    <w:p w14:paraId="06B05D47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2) zmianę słowa „ilość” na „liczbę” (w § 2 ust. 3 lit. b),</w:t>
      </w:r>
    </w:p>
    <w:p w14:paraId="2CAEFA71" w14:textId="0ACEB8CB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3) usunięcie sformułowania „w danym roku budżetowym” (w § 2 ust. 3 lit. d); zmiana stanowi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uwzględnienie głosów mieszkańców, którzy wnioskowali, że w sytuacji, gdy nasadzenia mają zostać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zrealizowane w terminie 6 miesięcy od daty zawarcia umowy, to wnioskodawcy składający wniosek we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wrześniu mają jedynie 3 miesiące na zrealizowanie nasadzeń, co często jest niemożliwe,</w:t>
      </w:r>
    </w:p>
    <w:p w14:paraId="6328B7EA" w14:textId="43699882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4) wprowadzenie jednoznacznych zasad podpisywania umowy (dodany ust. 4a w § 2), co wynika z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konieczności zapewnienia prawidłowego zarządzania środkami finansowymi przeznaczonymi na dotacje.</w:t>
      </w:r>
      <w:r w:rsidR="0066318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Wprowadzenie 30-dniowego terminu na podpisanie umowy pozwoli na odblokowanie zarezerwowanych</w:t>
      </w:r>
      <w:r w:rsidR="0066318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środków w przypadku, gdy wnioskodawca „znika” i nie kontynuuje ubiegania się o dotację,</w:t>
      </w:r>
    </w:p>
    <w:p w14:paraId="0CABB8C4" w14:textId="0C7E6302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5) dodanie słowa „wyłącznie” (w § 3 ust. 1), co stanowi doprecyzowanie, że przedmiotem dotacji jest</w:t>
      </w:r>
      <w:r w:rsidR="0066318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wyłącznie zakup materiału roślinnego,</w:t>
      </w:r>
    </w:p>
    <w:p w14:paraId="32DBE0CA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6) podwyższenie maksymalnych kwot dofinansowania do nasadzeń (w § 3 ust. 2 pkt 1 i 2), co jest</w:t>
      </w:r>
    </w:p>
    <w:p w14:paraId="384B77F4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następstwem wzrostu cen materiału roślinnego w szkółkach,</w:t>
      </w:r>
    </w:p>
    <w:p w14:paraId="05E1663D" w14:textId="589ED1DF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7) zmniejszenie z 20% do 5% puli środków na dotacje przewidziane dla przedsiębiorców, co wynika z braku</w:t>
      </w:r>
      <w:r w:rsidR="0066318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zainteresowania ze strony przedsiębiorców (w roku 2023 i 2024 nie złożyli ani jednego wniosku),</w:t>
      </w:r>
    </w:p>
    <w:p w14:paraId="331BDC0C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8) przesądzenie, że dotacja po jej przyznaniu będzie przelewana wyłącznie na rachunek bankowy</w:t>
      </w:r>
    </w:p>
    <w:p w14:paraId="4ED58071" w14:textId="77777777" w:rsidR="002A350F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Dotowanego.</w:t>
      </w:r>
    </w:p>
    <w:p w14:paraId="153E8008" w14:textId="77777777" w:rsidR="00663188" w:rsidRPr="00967968" w:rsidRDefault="002A350F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Przyjęcie uchwały umożliwi kontynuację programu dotacji w sposób korzystniejszy i przyjaźniejszy dla</w:t>
      </w:r>
      <w:r w:rsidR="0066318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Beneficjentów.</w:t>
      </w:r>
    </w:p>
    <w:p w14:paraId="53C7394A" w14:textId="77777777" w:rsidR="00663188" w:rsidRPr="00967968" w:rsidRDefault="00663188" w:rsidP="002A350F">
      <w:pPr>
        <w:spacing w:after="0"/>
        <w:jc w:val="both"/>
        <w:rPr>
          <w:rFonts w:ascii="Arial" w:hAnsi="Arial" w:cs="Arial"/>
        </w:rPr>
      </w:pPr>
    </w:p>
    <w:p w14:paraId="2942ABF6" w14:textId="24CF52F2" w:rsidR="00015E34" w:rsidRPr="00967968" w:rsidRDefault="00663188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 xml:space="preserve">W czasie dyskusji radny </w:t>
      </w:r>
      <w:r w:rsidR="00C87B8D" w:rsidRPr="00967968">
        <w:rPr>
          <w:rFonts w:ascii="Arial" w:hAnsi="Arial" w:cs="Arial"/>
        </w:rPr>
        <w:t>Łukasz</w:t>
      </w:r>
      <w:r w:rsidRPr="00967968">
        <w:rPr>
          <w:rFonts w:ascii="Arial" w:hAnsi="Arial" w:cs="Arial"/>
        </w:rPr>
        <w:t xml:space="preserve"> Piesiewicz złożył wniosek o </w:t>
      </w:r>
      <w:r w:rsidR="00C87B8D" w:rsidRPr="00967968">
        <w:rPr>
          <w:rFonts w:ascii="Arial" w:hAnsi="Arial" w:cs="Arial"/>
        </w:rPr>
        <w:t xml:space="preserve">nie skracanie </w:t>
      </w:r>
      <w:r w:rsidR="0039665D" w:rsidRPr="00967968">
        <w:rPr>
          <w:rFonts w:ascii="Arial" w:hAnsi="Arial" w:cs="Arial"/>
        </w:rPr>
        <w:t>z 3 lat do 1 roku okresu po zakończeniu inwestycji budowlanej,</w:t>
      </w:r>
      <w:r w:rsidR="0039665D" w:rsidRPr="00967968">
        <w:rPr>
          <w:rFonts w:ascii="Arial" w:hAnsi="Arial" w:cs="Arial"/>
        </w:rPr>
        <w:t xml:space="preserve"> </w:t>
      </w:r>
      <w:r w:rsidR="0039665D" w:rsidRPr="00967968">
        <w:rPr>
          <w:rFonts w:ascii="Arial" w:hAnsi="Arial" w:cs="Arial"/>
        </w:rPr>
        <w:t>kiedy możliwe jest złożenie wniosku o przyznanie dotacji</w:t>
      </w:r>
      <w:r w:rsidR="0039665D" w:rsidRPr="00967968">
        <w:rPr>
          <w:rFonts w:ascii="Arial" w:hAnsi="Arial" w:cs="Arial"/>
        </w:rPr>
        <w:t xml:space="preserve">. Uważa, że dotacja powinna </w:t>
      </w:r>
      <w:r w:rsidR="00015E34" w:rsidRPr="00967968">
        <w:rPr>
          <w:rFonts w:ascii="Arial" w:hAnsi="Arial" w:cs="Arial"/>
        </w:rPr>
        <w:t>służyć</w:t>
      </w:r>
      <w:r w:rsidR="0039665D" w:rsidRPr="00967968">
        <w:rPr>
          <w:rFonts w:ascii="Arial" w:hAnsi="Arial" w:cs="Arial"/>
        </w:rPr>
        <w:t xml:space="preserve"> </w:t>
      </w:r>
      <w:r w:rsidR="00015E34" w:rsidRPr="00967968">
        <w:rPr>
          <w:rFonts w:ascii="Arial" w:hAnsi="Arial" w:cs="Arial"/>
        </w:rPr>
        <w:t>mieszkańcom długotrwale zamieszkałym.</w:t>
      </w:r>
      <w:r w:rsidR="003346D5" w:rsidRPr="00967968">
        <w:rPr>
          <w:rFonts w:ascii="Arial" w:hAnsi="Arial" w:cs="Arial"/>
        </w:rPr>
        <w:t xml:space="preserve"> Pieniądze publiczne powinny służyć jak największej liczbie osób. Uważa, że </w:t>
      </w:r>
      <w:r w:rsidR="003346D5" w:rsidRPr="00967968">
        <w:rPr>
          <w:rFonts w:ascii="Arial" w:hAnsi="Arial" w:cs="Arial"/>
        </w:rPr>
        <w:lastRenderedPageBreak/>
        <w:t>dużym problemem są zaniedbane podwórka.</w:t>
      </w:r>
      <w:r w:rsidR="00D02A27" w:rsidRPr="00967968">
        <w:rPr>
          <w:rFonts w:ascii="Arial" w:hAnsi="Arial" w:cs="Arial"/>
        </w:rPr>
        <w:t xml:space="preserve"> Środki powinny być w dyspozycji Ogrodnika Miejskiego, który dba o ogólną przestrzeń, publiczną.</w:t>
      </w:r>
    </w:p>
    <w:p w14:paraId="2E9E4D17" w14:textId="163A094B" w:rsidR="003346D5" w:rsidRPr="00967968" w:rsidRDefault="003346D5" w:rsidP="002A350F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Naczelnik tłumaczył, że środki pochodzące z opłat klimatycznych powinny służyć wszystkim, także poprawiać zazielenienie poprzez nasadzenia indywidualne.</w:t>
      </w:r>
      <w:r w:rsidR="00F6337F" w:rsidRPr="00967968">
        <w:rPr>
          <w:rFonts w:ascii="Arial" w:hAnsi="Arial" w:cs="Arial"/>
        </w:rPr>
        <w:t xml:space="preserve"> Jak przyjmiemy okres 3letni, to drzewa nie będą nasadzone. </w:t>
      </w:r>
    </w:p>
    <w:p w14:paraId="06392A79" w14:textId="157A4C43" w:rsidR="00877CDE" w:rsidRPr="00967968" w:rsidRDefault="003346D5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W</w:t>
      </w:r>
      <w:r w:rsidR="00877CDE" w:rsidRPr="00967968">
        <w:rPr>
          <w:rFonts w:ascii="Arial" w:hAnsi="Arial" w:cs="Arial"/>
        </w:rPr>
        <w:t xml:space="preserve">niosek Ł. Piesiewicz: w par. 1 ust 2 pkt 4 zmienianej </w:t>
      </w:r>
      <w:r w:rsidR="00877CDE" w:rsidRPr="00967968">
        <w:rPr>
          <w:rFonts w:ascii="Arial" w:hAnsi="Arial" w:cs="Arial"/>
        </w:rPr>
        <w:t>uchwały</w:t>
      </w:r>
      <w:r w:rsidR="00877CDE" w:rsidRPr="00967968">
        <w:rPr>
          <w:rFonts w:ascii="Arial" w:hAnsi="Arial" w:cs="Arial"/>
        </w:rPr>
        <w:t xml:space="preserve"> </w:t>
      </w:r>
      <w:r w:rsidR="00877CDE" w:rsidRPr="00967968">
        <w:rPr>
          <w:rFonts w:ascii="Arial" w:hAnsi="Arial" w:cs="Arial"/>
        </w:rPr>
        <w:t>odstąpić</w:t>
      </w:r>
      <w:r w:rsidR="00877CDE" w:rsidRPr="00967968">
        <w:rPr>
          <w:rFonts w:ascii="Arial" w:hAnsi="Arial" w:cs="Arial"/>
        </w:rPr>
        <w:t xml:space="preserve"> od zmiany podpunktu 4) pozostawiając realizację nasadzeń w pierwotnym brzmieniu</w:t>
      </w:r>
      <w:r w:rsidR="00015E34" w:rsidRPr="00967968">
        <w:rPr>
          <w:rFonts w:ascii="Arial" w:hAnsi="Arial" w:cs="Arial"/>
        </w:rPr>
        <w:t>:</w:t>
      </w:r>
    </w:p>
    <w:p w14:paraId="2DBF111F" w14:textId="16008E22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2, PRZECIW: 3, WSTRZYMUJĘ SIĘ: 2, BRAK GŁOSU: 0, NIEOBECNI: 1</w:t>
      </w:r>
      <w:r w:rsidRPr="00967968">
        <w:rPr>
          <w:rFonts w:ascii="Arial" w:hAnsi="Arial" w:cs="Arial"/>
        </w:rPr>
        <w:t xml:space="preserve">. </w:t>
      </w:r>
    </w:p>
    <w:p w14:paraId="3AAF5DED" w14:textId="6D8F4E63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  <w:u w:val="single"/>
        </w:rPr>
        <w:t xml:space="preserve"> </w:t>
      </w:r>
      <w:r w:rsidRPr="00967968">
        <w:rPr>
          <w:rFonts w:ascii="Arial" w:hAnsi="Arial" w:cs="Arial"/>
        </w:rPr>
        <w:t>ZA (2)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Łukasz Piesiewicz, Tadeusz Szemiot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PRZECIW (3)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Agnieszka Tokarska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WSTRZYMUJĘ SIĘ (2)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Paweł Stolarczyk, Jakub Ubych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(1)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Małgorzata Wójcik</w:t>
      </w:r>
      <w:r w:rsidRPr="00967968">
        <w:rPr>
          <w:rFonts w:ascii="Arial" w:hAnsi="Arial" w:cs="Arial"/>
        </w:rPr>
        <w:t>.</w:t>
      </w:r>
    </w:p>
    <w:p w14:paraId="513F9AF5" w14:textId="77777777" w:rsidR="00015E34" w:rsidRPr="00967968" w:rsidRDefault="00015E34" w:rsidP="00877CDE">
      <w:pPr>
        <w:spacing w:after="0"/>
        <w:jc w:val="both"/>
        <w:rPr>
          <w:rFonts w:ascii="Arial" w:hAnsi="Arial" w:cs="Arial"/>
        </w:rPr>
      </w:pPr>
    </w:p>
    <w:p w14:paraId="17C6D842" w14:textId="669FFBDE" w:rsidR="00015E34" w:rsidRPr="00967968" w:rsidRDefault="00015E34" w:rsidP="00015E34">
      <w:pPr>
        <w:spacing w:after="0"/>
        <w:jc w:val="both"/>
        <w:rPr>
          <w:rStyle w:val="Pogrubienie"/>
          <w:rFonts w:ascii="Arial" w:hAnsi="Arial" w:cs="Arial"/>
          <w:u w:val="single"/>
        </w:rPr>
      </w:pPr>
      <w:r w:rsidRPr="00967968">
        <w:rPr>
          <w:rStyle w:val="Pogrubienie"/>
          <w:rFonts w:ascii="Arial" w:hAnsi="Arial" w:cs="Arial"/>
          <w:u w:val="single"/>
        </w:rPr>
        <w:t>Głosowanie nad projektem bez poprawki komisji</w:t>
      </w:r>
    </w:p>
    <w:p w14:paraId="05BCA0F8" w14:textId="527619C1" w:rsidR="00015E34" w:rsidRPr="00967968" w:rsidRDefault="00015E34" w:rsidP="00015E34">
      <w:pPr>
        <w:spacing w:after="0"/>
        <w:jc w:val="both"/>
        <w:rPr>
          <w:rFonts w:ascii="Arial" w:hAnsi="Arial" w:cs="Arial"/>
        </w:rPr>
      </w:pP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ZA: 6, PRZECIW: 0, WSTRZYMUJĘ SIĘ: 1, BRAK GŁOSU: 0, NIEOBECNI: 1</w:t>
      </w:r>
    </w:p>
    <w:p w14:paraId="3077FF5F" w14:textId="77777777" w:rsidR="00015E34" w:rsidRPr="00967968" w:rsidRDefault="00015E34" w:rsidP="00015E34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ZA (6) Norbert Anisowicz, Dawid Biernacik, Paweł Stolarczyk, Tadeusz Szemiot, Agnieszka Tokarska, Jakub Ubych WSTRZYMUJĘ SIĘ (1) Łukasz Piesiewicz NIEOBECNI (1)</w:t>
      </w:r>
      <w:r w:rsidRPr="00967968">
        <w:rPr>
          <w:rFonts w:ascii="Arial" w:hAnsi="Arial" w:cs="Arial"/>
        </w:rPr>
        <w:br/>
        <w:t>Małgorzata Wójcik.</w:t>
      </w:r>
    </w:p>
    <w:p w14:paraId="22121541" w14:textId="7777777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</w:p>
    <w:p w14:paraId="6CDD696A" w14:textId="77777777" w:rsidR="000B635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c) ref. naczelnik Wydziału Gospodarki Nieruchomościami i Geodezji Krzysztof Kowieski</w:t>
      </w:r>
      <w:r w:rsidR="000B635C" w:rsidRPr="00967968">
        <w:rPr>
          <w:rFonts w:ascii="Arial" w:hAnsi="Arial" w:cs="Arial"/>
        </w:rPr>
        <w:t>:</w:t>
      </w:r>
    </w:p>
    <w:p w14:paraId="28FE67B0" w14:textId="74D00F0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1) (druk 4.6) wyrażenia zgody na zbycie nieruchomości, stanowiącej własność Gminy Miasta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Gdyni, położonej przy al. Zwycięstwa 138/45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 xml:space="preserve">położonej przy al. Zwycięstwa 138/45. </w:t>
      </w:r>
      <w:bookmarkStart w:id="0" w:name="_Hlk187412895"/>
      <w:r w:rsidR="000B635C" w:rsidRPr="00967968">
        <w:rPr>
          <w:rFonts w:ascii="Arial" w:hAnsi="Arial" w:cs="Arial"/>
        </w:rPr>
        <w:t>Bez uwag.</w:t>
      </w:r>
      <w:bookmarkEnd w:id="0"/>
    </w:p>
    <w:p w14:paraId="4A3C6B43" w14:textId="7777777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7, PRZECIW: 0, WSTRZYMUJĘ SIĘ: 0, BRAK GŁOSU: 0, NIEOBECNI: 1</w:t>
      </w:r>
    </w:p>
    <w:p w14:paraId="14F9A11E" w14:textId="0AEBCDF9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(7)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 Tadeusz Szemiot, Agnieszka Tokarska, Jakub Ubych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(1)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Małgorzata Wójcik</w:t>
      </w:r>
      <w:r w:rsidRPr="00967968">
        <w:rPr>
          <w:rFonts w:ascii="Arial" w:hAnsi="Arial" w:cs="Arial"/>
        </w:rPr>
        <w:t>.</w:t>
      </w:r>
    </w:p>
    <w:p w14:paraId="580F801D" w14:textId="15EB0C1E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2) (druk 4.7) wyrażenia zgody na zbycie nieruchomości, stanowiącej własność Gminy Miasta Gdyni, położonej przy al. Zwycięstwa 138/53</w:t>
      </w:r>
      <w:r w:rsidR="000B635C" w:rsidRPr="00967968">
        <w:rPr>
          <w:rFonts w:ascii="Arial" w:hAnsi="Arial" w:cs="Arial"/>
        </w:rPr>
        <w:t xml:space="preserve"> . </w:t>
      </w:r>
      <w:r w:rsidR="000B635C" w:rsidRPr="00967968">
        <w:rPr>
          <w:rFonts w:ascii="Arial" w:hAnsi="Arial" w:cs="Arial"/>
        </w:rPr>
        <w:t>Bez uwag.</w:t>
      </w:r>
    </w:p>
    <w:p w14:paraId="04F75240" w14:textId="7777777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1, NIEOBECNI: 1</w:t>
      </w:r>
    </w:p>
    <w:p w14:paraId="64AEC164" w14:textId="1F1B18B3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BRAK GŁOSU (1)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(1)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Małgorzata Wójcik</w:t>
      </w:r>
      <w:r w:rsidRPr="00967968">
        <w:rPr>
          <w:rFonts w:ascii="Arial" w:hAnsi="Arial" w:cs="Arial"/>
        </w:rPr>
        <w:t>.</w:t>
      </w:r>
    </w:p>
    <w:p w14:paraId="3EE5C1EA" w14:textId="6C1DC206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3) (druk 4.8) wyrażenia zgody na sprzedaż nieruchomości położonej w Gdyni przy al. Zwycięstwa 138/77, stanowiącej własność Gminy Miasta Gdyni</w:t>
      </w:r>
      <w:r w:rsidR="000B635C" w:rsidRPr="00967968">
        <w:rPr>
          <w:rFonts w:ascii="Arial" w:hAnsi="Arial" w:cs="Arial"/>
        </w:rPr>
        <w:t xml:space="preserve">. </w:t>
      </w:r>
      <w:r w:rsidR="000B635C" w:rsidRPr="00967968">
        <w:rPr>
          <w:rFonts w:ascii="Arial" w:hAnsi="Arial" w:cs="Arial"/>
        </w:rPr>
        <w:t>Bez uwag.</w:t>
      </w:r>
    </w:p>
    <w:p w14:paraId="376233F2" w14:textId="77777777" w:rsidR="00877CDE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</w:p>
    <w:p w14:paraId="6676E08C" w14:textId="77777777" w:rsidR="000C34E7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  <w:r w:rsidR="000C34E7" w:rsidRPr="00967968">
        <w:rPr>
          <w:rFonts w:ascii="Arial" w:hAnsi="Arial" w:cs="Arial"/>
        </w:rPr>
        <w:t>.</w:t>
      </w:r>
    </w:p>
    <w:p w14:paraId="550DB57F" w14:textId="6F577851" w:rsidR="000C34E7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lastRenderedPageBreak/>
        <w:br/>
        <w:t>4) (druk 4.9) wyrażenia zgody na zbycie nieruchomości, stanowiącej własność Gminy Miasta Gdyni, położonej w Gdyni przy ul. Powstania Śląskiego</w:t>
      </w:r>
      <w:r w:rsidR="000B635C" w:rsidRPr="00967968">
        <w:rPr>
          <w:rFonts w:ascii="Arial" w:hAnsi="Arial" w:cs="Arial"/>
        </w:rPr>
        <w:t xml:space="preserve">. </w:t>
      </w:r>
      <w:r w:rsidR="000B635C" w:rsidRPr="00967968">
        <w:rPr>
          <w:rFonts w:ascii="Arial" w:hAnsi="Arial" w:cs="Arial"/>
        </w:rPr>
        <w:t>Bez uwag.</w:t>
      </w:r>
    </w:p>
    <w:p w14:paraId="769029AE" w14:textId="77777777" w:rsidR="000C34E7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</w:p>
    <w:p w14:paraId="48CAFBE6" w14:textId="77777777" w:rsidR="000C34E7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0C34E7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</w:p>
    <w:p w14:paraId="46C086D8" w14:textId="0521FAAD" w:rsidR="00D11D8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5) (druk 4.10) wyrażenia zgody na zbycie nieruchomości stanowiącej własność Gminy Miasta Gdyni, położonej w Gdyni ul. Św.</w:t>
      </w:r>
      <w:r w:rsidR="000B635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Mikołaja 45</w:t>
      </w:r>
      <w:r w:rsidR="000B635C" w:rsidRPr="00967968">
        <w:rPr>
          <w:rFonts w:ascii="Arial" w:hAnsi="Arial" w:cs="Arial"/>
        </w:rPr>
        <w:t xml:space="preserve">. </w:t>
      </w:r>
      <w:r w:rsidR="000B635C" w:rsidRPr="00967968">
        <w:rPr>
          <w:rFonts w:ascii="Arial" w:hAnsi="Arial" w:cs="Arial"/>
        </w:rPr>
        <w:t>Bez uwag.</w:t>
      </w:r>
    </w:p>
    <w:p w14:paraId="1E3CF579" w14:textId="77777777" w:rsidR="00D11D8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</w:p>
    <w:p w14:paraId="2D115B7A" w14:textId="77777777" w:rsidR="00D11D8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  <w:r w:rsidR="00D11D8C" w:rsidRPr="00967968">
        <w:rPr>
          <w:rFonts w:ascii="Arial" w:hAnsi="Arial" w:cs="Arial"/>
        </w:rPr>
        <w:t>.</w:t>
      </w:r>
    </w:p>
    <w:p w14:paraId="30F8920C" w14:textId="60D41A78" w:rsidR="00D11D8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 xml:space="preserve">6) (druk 4.11) wyrażenia zgody na zbycie nieruchomości, stanowiącej własność Gminy Miasta Gdyni, położonej przy ul. </w:t>
      </w:r>
      <w:proofErr w:type="spellStart"/>
      <w:r w:rsidRPr="00967968">
        <w:rPr>
          <w:rFonts w:ascii="Arial" w:hAnsi="Arial" w:cs="Arial"/>
        </w:rPr>
        <w:t>Wiczlińskiej</w:t>
      </w:r>
      <w:proofErr w:type="spellEnd"/>
      <w:r w:rsidR="000B635C" w:rsidRPr="00967968">
        <w:rPr>
          <w:rFonts w:ascii="Arial" w:hAnsi="Arial" w:cs="Arial"/>
        </w:rPr>
        <w:t xml:space="preserve">. </w:t>
      </w:r>
      <w:r w:rsidR="000B635C" w:rsidRPr="00967968">
        <w:rPr>
          <w:rFonts w:ascii="Arial" w:hAnsi="Arial" w:cs="Arial"/>
        </w:rPr>
        <w:t>Bez uwag.</w:t>
      </w:r>
    </w:p>
    <w:p w14:paraId="4EBA7278" w14:textId="0E94C8E2" w:rsidR="00D11D8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</w:p>
    <w:p w14:paraId="34B26484" w14:textId="77777777" w:rsidR="00D11D8C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D11D8C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  <w:r w:rsidR="00D11D8C" w:rsidRPr="00967968">
        <w:rPr>
          <w:rFonts w:ascii="Arial" w:hAnsi="Arial" w:cs="Arial"/>
        </w:rPr>
        <w:t>.</w:t>
      </w:r>
    </w:p>
    <w:p w14:paraId="0CF0A266" w14:textId="77777777" w:rsidR="00D11D8C" w:rsidRPr="00967968" w:rsidRDefault="00877CDE" w:rsidP="00D11D8C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7) (druk 4.12) wyrażenia zgody na odstąpienie od obowiązku przetargowego trybu zawarcia kolejnej umowy dzierżawy nieruchomości gruntowej położonej w Gdyni przy ul. Żeliwnej</w:t>
      </w:r>
    </w:p>
    <w:p w14:paraId="7C00D6DF" w14:textId="0692CDC5" w:rsidR="00D11D8C" w:rsidRPr="00967968" w:rsidRDefault="00877CDE" w:rsidP="00D11D8C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Fonts w:ascii="Arial" w:hAnsi="Arial" w:cs="Arial"/>
        </w:rPr>
        <w:br/>
      </w:r>
      <w:r w:rsidR="00D11D8C" w:rsidRPr="00967968">
        <w:rPr>
          <w:rStyle w:val="Pogrubienie"/>
          <w:rFonts w:ascii="Arial" w:hAnsi="Arial" w:cs="Arial"/>
          <w:u w:val="single"/>
        </w:rPr>
        <w:t>Wyniki głosowania</w:t>
      </w:r>
      <w:r w:rsidR="00D11D8C" w:rsidRPr="00967968">
        <w:rPr>
          <w:rFonts w:ascii="Arial" w:hAnsi="Arial" w:cs="Arial"/>
        </w:rPr>
        <w:t xml:space="preserve"> ZA: 6, PRZECIW: 0, WSTRZYMUJĘ SIĘ: 0, BRAK GŁOSU: 0, NIEOBECNI: 2</w:t>
      </w:r>
    </w:p>
    <w:p w14:paraId="4740216C" w14:textId="7AA4257D" w:rsidR="00D11D8C" w:rsidRPr="00967968" w:rsidRDefault="00D11D8C" w:rsidP="00D11D8C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Pr="00967968">
        <w:rPr>
          <w:rFonts w:ascii="Arial" w:hAnsi="Arial" w:cs="Arial"/>
        </w:rPr>
        <w:t xml:space="preserve"> ZA (6) Norbert Anisowicz, Dawid Biernacik, Łukasz Piesiewicz, Paweł Stolarczyk, Tadeusz Szemiot, Jakub Ubych NIEOBECNI (2) Agnieszka Tokarska, Małgorzata Wójcik.</w:t>
      </w:r>
      <w:r w:rsidR="000B635C" w:rsidRPr="00967968">
        <w:rPr>
          <w:rFonts w:ascii="Arial" w:hAnsi="Arial" w:cs="Arial"/>
        </w:rPr>
        <w:t xml:space="preserve"> </w:t>
      </w:r>
      <w:r w:rsidR="000B635C" w:rsidRPr="00967968">
        <w:rPr>
          <w:rFonts w:ascii="Arial" w:hAnsi="Arial" w:cs="Arial"/>
        </w:rPr>
        <w:t>Bez uwag.</w:t>
      </w:r>
    </w:p>
    <w:p w14:paraId="7205B68E" w14:textId="7CEB5154" w:rsidR="00020A8B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8) (druk 4.13) wyrażenia zgody na odstąpienie od obowiązku przetargowego trybu zawarcia umowy najmu pomieszczeń użytkowych znajdujących się w budynku przy ul. Śmidowicza 49 w Gdyni.</w:t>
      </w:r>
    </w:p>
    <w:p w14:paraId="2402E6AA" w14:textId="77777777" w:rsidR="00020A8B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  <w:r w:rsidR="00020A8B" w:rsidRPr="00967968">
        <w:rPr>
          <w:rFonts w:ascii="Arial" w:hAnsi="Arial" w:cs="Arial"/>
        </w:rPr>
        <w:t>.</w:t>
      </w:r>
    </w:p>
    <w:p w14:paraId="77DEE1B0" w14:textId="235783D0" w:rsidR="00020A8B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  <w:r w:rsidR="00020A8B" w:rsidRPr="00967968">
        <w:rPr>
          <w:rFonts w:ascii="Arial" w:hAnsi="Arial" w:cs="Arial"/>
        </w:rPr>
        <w:t>.</w:t>
      </w:r>
      <w:r w:rsidR="000B635C" w:rsidRPr="00967968">
        <w:rPr>
          <w:rFonts w:ascii="Arial" w:hAnsi="Arial" w:cs="Arial"/>
        </w:rPr>
        <w:t xml:space="preserve"> </w:t>
      </w:r>
      <w:r w:rsidR="000B635C" w:rsidRPr="00967968">
        <w:rPr>
          <w:rFonts w:ascii="Arial" w:hAnsi="Arial" w:cs="Arial"/>
        </w:rPr>
        <w:t>Bez uwag.</w:t>
      </w:r>
    </w:p>
    <w:p w14:paraId="14F292DE" w14:textId="77777777" w:rsidR="00020A8B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9) wyrażenia zgody na odstąpienie od obowiązku przetargowego trybu zawarcia kolejnej umowy dzierżawy nieruchomości gruntowej położonej w Gdyni przy ul. Spółdzielczej</w:t>
      </w:r>
      <w:r w:rsidR="00020A8B" w:rsidRPr="00967968">
        <w:rPr>
          <w:rFonts w:ascii="Arial" w:hAnsi="Arial" w:cs="Arial"/>
        </w:rPr>
        <w:t>.</w:t>
      </w:r>
    </w:p>
    <w:p w14:paraId="0A712A5F" w14:textId="77777777" w:rsidR="00020A8B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lastRenderedPageBreak/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="00020A8B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  <w:r w:rsidR="00020A8B" w:rsidRPr="00967968">
        <w:rPr>
          <w:rFonts w:ascii="Arial" w:hAnsi="Arial" w:cs="Arial"/>
        </w:rPr>
        <w:t>.</w:t>
      </w:r>
    </w:p>
    <w:p w14:paraId="43728F19" w14:textId="1A61D74F" w:rsidR="00777CD8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 Tadeusz Szemiot, Jakub Ubych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  <w:r w:rsidR="00777CD8" w:rsidRPr="00967968">
        <w:rPr>
          <w:rFonts w:ascii="Arial" w:hAnsi="Arial" w:cs="Arial"/>
        </w:rPr>
        <w:t>.</w:t>
      </w:r>
      <w:r w:rsidR="000B635C" w:rsidRPr="00967968">
        <w:rPr>
          <w:rFonts w:ascii="Arial" w:hAnsi="Arial" w:cs="Arial"/>
        </w:rPr>
        <w:t xml:space="preserve"> </w:t>
      </w:r>
      <w:r w:rsidR="000B635C" w:rsidRPr="00967968">
        <w:rPr>
          <w:rFonts w:ascii="Arial" w:hAnsi="Arial" w:cs="Arial"/>
        </w:rPr>
        <w:t>Bez uwag.</w:t>
      </w:r>
    </w:p>
    <w:p w14:paraId="68B0CCB4" w14:textId="77777777" w:rsidR="00777CD8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10) wyrażenia zgody na odstąpienie od obowiązku przetargowego trybu zawarcia kolejnej umowy dzierżawy nieruchomości gruntowej położonej w Gdyni w Parku Kilońskim oraz na skwerze im. Ireny Kwiatkowskiej</w:t>
      </w:r>
      <w:r w:rsidR="00777CD8" w:rsidRPr="00967968">
        <w:rPr>
          <w:rFonts w:ascii="Arial" w:hAnsi="Arial" w:cs="Arial"/>
        </w:rPr>
        <w:t>.</w:t>
      </w:r>
    </w:p>
    <w:p w14:paraId="65055288" w14:textId="77777777" w:rsidR="00777CD8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Pr="00967968">
        <w:rPr>
          <w:rStyle w:val="Pogrubienie"/>
          <w:rFonts w:ascii="Arial" w:hAnsi="Arial" w:cs="Arial"/>
          <w:u w:val="single"/>
        </w:rPr>
        <w:t>Wyniki głosowania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ZA: 6, PRZECIW: 0, WSTRZYMUJĘ SIĘ: 0, BRAK GŁOSU: 0, NIEOBECNI: 2</w:t>
      </w:r>
      <w:r w:rsidR="00777CD8" w:rsidRPr="00967968">
        <w:rPr>
          <w:rFonts w:ascii="Arial" w:hAnsi="Arial" w:cs="Arial"/>
        </w:rPr>
        <w:t>.</w:t>
      </w:r>
    </w:p>
    <w:p w14:paraId="06365078" w14:textId="75C3E176" w:rsidR="00777CD8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  <w:u w:val="single"/>
        </w:rPr>
        <w:t>Wyniki imienne: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ZA (6)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Norbert Anisowicz, Dawid Biernacik, Łukasz Piesiewicz, Paweł Stolarczyk,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Tadeusz Szemiot, Jakub Ubych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NIEOBECNI (2)</w:t>
      </w:r>
      <w:r w:rsidR="00777CD8" w:rsidRPr="00967968">
        <w:rPr>
          <w:rFonts w:ascii="Arial" w:hAnsi="Arial" w:cs="Arial"/>
        </w:rPr>
        <w:t xml:space="preserve"> </w:t>
      </w:r>
      <w:r w:rsidRPr="00967968">
        <w:rPr>
          <w:rFonts w:ascii="Arial" w:hAnsi="Arial" w:cs="Arial"/>
        </w:rPr>
        <w:t>Agnieszka Tokarska, Małgorzata Wójcik</w:t>
      </w:r>
      <w:r w:rsidR="00777CD8" w:rsidRPr="00967968">
        <w:rPr>
          <w:rFonts w:ascii="Arial" w:hAnsi="Arial" w:cs="Arial"/>
        </w:rPr>
        <w:t>.</w:t>
      </w:r>
      <w:r w:rsidR="000B635C" w:rsidRPr="00967968">
        <w:rPr>
          <w:rFonts w:ascii="Arial" w:hAnsi="Arial" w:cs="Arial"/>
        </w:rPr>
        <w:t xml:space="preserve"> </w:t>
      </w:r>
      <w:r w:rsidR="000B635C" w:rsidRPr="00967968">
        <w:rPr>
          <w:rFonts w:ascii="Arial" w:hAnsi="Arial" w:cs="Arial"/>
        </w:rPr>
        <w:t>Bez uwag.</w:t>
      </w:r>
    </w:p>
    <w:p w14:paraId="2D6DE101" w14:textId="690436D6" w:rsidR="00777CD8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4. Wolne wnioski</w:t>
      </w:r>
      <w:r w:rsidR="004059A6" w:rsidRPr="00967968">
        <w:rPr>
          <w:rFonts w:ascii="Arial" w:hAnsi="Arial" w:cs="Arial"/>
        </w:rPr>
        <w:t xml:space="preserve"> – wizyta w ZKM odbędzie się na początku 2025 roku.</w:t>
      </w:r>
    </w:p>
    <w:p w14:paraId="053ED06E" w14:textId="22484979" w:rsidR="00777CD8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  <w:t>5. Zakończenie obrad.</w:t>
      </w:r>
      <w:r w:rsidR="004059A6" w:rsidRPr="00967968">
        <w:rPr>
          <w:rFonts w:ascii="Arial" w:hAnsi="Arial" w:cs="Arial"/>
        </w:rPr>
        <w:t xml:space="preserve"> Przewodniczący podziękował uczestnikom posiedzenia i zakończył obrady.</w:t>
      </w:r>
    </w:p>
    <w:p w14:paraId="4AD70A10" w14:textId="425889A7" w:rsidR="00D14879" w:rsidRPr="00967968" w:rsidRDefault="00877CDE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br/>
      </w:r>
      <w:r w:rsidR="004059A6" w:rsidRPr="00967968">
        <w:rPr>
          <w:rFonts w:ascii="Arial" w:hAnsi="Arial" w:cs="Arial"/>
        </w:rPr>
        <w:t>Przewodniczący Komisji</w:t>
      </w:r>
    </w:p>
    <w:p w14:paraId="4557C08B" w14:textId="16EAF47A" w:rsidR="004059A6" w:rsidRPr="00967968" w:rsidRDefault="004059A6" w:rsidP="00877CDE">
      <w:pPr>
        <w:spacing w:after="0"/>
        <w:jc w:val="both"/>
        <w:rPr>
          <w:rFonts w:ascii="Arial" w:hAnsi="Arial" w:cs="Arial"/>
        </w:rPr>
      </w:pPr>
      <w:r w:rsidRPr="00967968">
        <w:rPr>
          <w:rFonts w:ascii="Arial" w:hAnsi="Arial" w:cs="Arial"/>
        </w:rPr>
        <w:t>Norbert Anisowicz</w:t>
      </w:r>
    </w:p>
    <w:p w14:paraId="0F044A05" w14:textId="77777777" w:rsidR="004059A6" w:rsidRPr="00967968" w:rsidRDefault="004059A6" w:rsidP="00877CDE">
      <w:pPr>
        <w:spacing w:after="0"/>
        <w:jc w:val="both"/>
        <w:rPr>
          <w:rFonts w:ascii="Arial" w:hAnsi="Arial" w:cs="Arial"/>
        </w:rPr>
      </w:pPr>
    </w:p>
    <w:p w14:paraId="172CE585" w14:textId="171D8CFC" w:rsidR="004059A6" w:rsidRPr="00967968" w:rsidRDefault="004059A6" w:rsidP="00877CDE">
      <w:pPr>
        <w:spacing w:after="0"/>
        <w:jc w:val="both"/>
        <w:rPr>
          <w:rFonts w:ascii="Arial" w:hAnsi="Arial" w:cs="Arial"/>
        </w:rPr>
      </w:pPr>
      <w:proofErr w:type="spellStart"/>
      <w:r w:rsidRPr="00967968">
        <w:rPr>
          <w:rFonts w:ascii="Arial" w:hAnsi="Arial" w:cs="Arial"/>
        </w:rPr>
        <w:t>Protokolowala</w:t>
      </w:r>
      <w:proofErr w:type="spellEnd"/>
      <w:r w:rsidRPr="00967968">
        <w:rPr>
          <w:rFonts w:ascii="Arial" w:hAnsi="Arial" w:cs="Arial"/>
        </w:rPr>
        <w:t>: Z. Gawlik BRM</w:t>
      </w:r>
    </w:p>
    <w:sectPr w:rsidR="004059A6" w:rsidRPr="009679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CCE1E" w14:textId="77777777" w:rsidR="00E41636" w:rsidRDefault="00E41636" w:rsidP="00135A0B">
      <w:pPr>
        <w:spacing w:after="0" w:line="240" w:lineRule="auto"/>
      </w:pPr>
      <w:r>
        <w:separator/>
      </w:r>
    </w:p>
  </w:endnote>
  <w:endnote w:type="continuationSeparator" w:id="0">
    <w:p w14:paraId="58444006" w14:textId="77777777" w:rsidR="00E41636" w:rsidRDefault="00E41636" w:rsidP="00135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5693588"/>
      <w:docPartObj>
        <w:docPartGallery w:val="Page Numbers (Bottom of Page)"/>
        <w:docPartUnique/>
      </w:docPartObj>
    </w:sdtPr>
    <w:sdtContent>
      <w:p w14:paraId="489282BB" w14:textId="2AFA8B4E" w:rsidR="00135A0B" w:rsidRDefault="00135A0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BD7663" w14:textId="77777777" w:rsidR="00135A0B" w:rsidRDefault="00135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8A11F" w14:textId="77777777" w:rsidR="00E41636" w:rsidRDefault="00E41636" w:rsidP="00135A0B">
      <w:pPr>
        <w:spacing w:after="0" w:line="240" w:lineRule="auto"/>
      </w:pPr>
      <w:r>
        <w:separator/>
      </w:r>
    </w:p>
  </w:footnote>
  <w:footnote w:type="continuationSeparator" w:id="0">
    <w:p w14:paraId="7C65E0B7" w14:textId="77777777" w:rsidR="00E41636" w:rsidRDefault="00E41636" w:rsidP="00135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D2"/>
    <w:rsid w:val="00015E34"/>
    <w:rsid w:val="00020A8B"/>
    <w:rsid w:val="000B635C"/>
    <w:rsid w:val="000C34E7"/>
    <w:rsid w:val="0012088E"/>
    <w:rsid w:val="00135A0B"/>
    <w:rsid w:val="001A70C3"/>
    <w:rsid w:val="001F7493"/>
    <w:rsid w:val="00281D29"/>
    <w:rsid w:val="002A350F"/>
    <w:rsid w:val="003346D5"/>
    <w:rsid w:val="0039665D"/>
    <w:rsid w:val="004059A6"/>
    <w:rsid w:val="00464933"/>
    <w:rsid w:val="00490A93"/>
    <w:rsid w:val="004C09D2"/>
    <w:rsid w:val="00525037"/>
    <w:rsid w:val="006451BD"/>
    <w:rsid w:val="00663188"/>
    <w:rsid w:val="00712BB6"/>
    <w:rsid w:val="00777CD8"/>
    <w:rsid w:val="00857384"/>
    <w:rsid w:val="00877CDE"/>
    <w:rsid w:val="008C0C4B"/>
    <w:rsid w:val="00967968"/>
    <w:rsid w:val="00A36D65"/>
    <w:rsid w:val="00B01D30"/>
    <w:rsid w:val="00B14E54"/>
    <w:rsid w:val="00C87B8D"/>
    <w:rsid w:val="00D00C97"/>
    <w:rsid w:val="00D02A27"/>
    <w:rsid w:val="00D11D8C"/>
    <w:rsid w:val="00D14879"/>
    <w:rsid w:val="00E2401B"/>
    <w:rsid w:val="00E41636"/>
    <w:rsid w:val="00E50AC4"/>
    <w:rsid w:val="00F24501"/>
    <w:rsid w:val="00F6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3D0A"/>
  <w15:chartTrackingRefBased/>
  <w15:docId w15:val="{2C679D41-504F-4BAC-9DC8-92C8E89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9D2"/>
  </w:style>
  <w:style w:type="paragraph" w:styleId="Nagwek1">
    <w:name w:val="heading 1"/>
    <w:basedOn w:val="Normalny"/>
    <w:next w:val="Normalny"/>
    <w:link w:val="Nagwek1Znak"/>
    <w:uiPriority w:val="9"/>
    <w:qFormat/>
    <w:rsid w:val="004C0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0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0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0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0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0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0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0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0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C0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0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0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09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09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09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09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09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09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0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0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0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0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0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09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09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09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0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09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09D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4C09D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77CD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3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5A0B"/>
  </w:style>
  <w:style w:type="paragraph" w:styleId="Stopka">
    <w:name w:val="footer"/>
    <w:basedOn w:val="Normalny"/>
    <w:link w:val="StopkaZnak"/>
    <w:uiPriority w:val="99"/>
    <w:unhideWhenUsed/>
    <w:rsid w:val="00135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5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2254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22</cp:revision>
  <dcterms:created xsi:type="dcterms:W3CDTF">2025-01-10T07:56:00Z</dcterms:created>
  <dcterms:modified xsi:type="dcterms:W3CDTF">2025-01-10T14:06:00Z</dcterms:modified>
</cp:coreProperties>
</file>